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8D14FD" w:rsidRPr="008D14FD" w:rsidRDefault="00294C9F" w:rsidP="008D14FD">
      <w:pPr>
        <w:shd w:val="clear" w:color="auto" w:fill="FFFFFF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8D14FD" w:rsidRPr="008D14FD">
        <w:rPr>
          <w:rFonts w:ascii="Arial" w:hAnsi="Arial" w:cs="Arial"/>
          <w:b/>
          <w:bCs/>
          <w:iCs/>
          <w:sz w:val="22"/>
        </w:rPr>
        <w:t>wymian</w:t>
      </w:r>
      <w:r w:rsidR="008D14FD">
        <w:rPr>
          <w:rFonts w:ascii="Arial" w:hAnsi="Arial" w:cs="Arial"/>
          <w:b/>
          <w:bCs/>
          <w:iCs/>
          <w:sz w:val="22"/>
        </w:rPr>
        <w:t>ę</w:t>
      </w:r>
      <w:r w:rsidR="008D14FD" w:rsidRPr="008D14FD">
        <w:rPr>
          <w:rFonts w:ascii="Arial" w:hAnsi="Arial" w:cs="Arial"/>
          <w:b/>
          <w:bCs/>
          <w:iCs/>
          <w:sz w:val="22"/>
        </w:rPr>
        <w:t xml:space="preserve"> nawierzchni z asfaltobetonu parkingu na zapleczu budynku usługowego </w:t>
      </w:r>
      <w:r w:rsidR="008D14FD">
        <w:rPr>
          <w:rFonts w:ascii="Arial" w:hAnsi="Arial" w:cs="Arial"/>
          <w:b/>
          <w:bCs/>
          <w:iCs/>
          <w:sz w:val="22"/>
        </w:rPr>
        <w:t xml:space="preserve">położonego w </w:t>
      </w:r>
      <w:r w:rsidR="008D14FD" w:rsidRPr="008D14FD">
        <w:rPr>
          <w:rFonts w:ascii="Arial" w:hAnsi="Arial" w:cs="Arial"/>
          <w:b/>
          <w:bCs/>
          <w:iCs/>
          <w:sz w:val="22"/>
        </w:rPr>
        <w:t>Opol</w:t>
      </w:r>
      <w:r w:rsidR="008D14FD">
        <w:rPr>
          <w:rFonts w:ascii="Arial" w:hAnsi="Arial" w:cs="Arial"/>
          <w:b/>
          <w:bCs/>
          <w:iCs/>
          <w:sz w:val="22"/>
        </w:rPr>
        <w:t>u przy</w:t>
      </w:r>
      <w:r w:rsidR="008D14FD" w:rsidRPr="008D14FD">
        <w:rPr>
          <w:rFonts w:ascii="Arial" w:hAnsi="Arial" w:cs="Arial"/>
          <w:b/>
          <w:bCs/>
          <w:iCs/>
          <w:sz w:val="22"/>
        </w:rPr>
        <w:t xml:space="preserve"> ul. </w:t>
      </w:r>
      <w:proofErr w:type="spellStart"/>
      <w:r w:rsidR="008D14FD" w:rsidRPr="008D14FD">
        <w:rPr>
          <w:rFonts w:ascii="Arial" w:hAnsi="Arial" w:cs="Arial"/>
          <w:b/>
          <w:bCs/>
          <w:iCs/>
          <w:sz w:val="22"/>
        </w:rPr>
        <w:t>Dambonia</w:t>
      </w:r>
      <w:proofErr w:type="spellEnd"/>
      <w:r w:rsidR="008D14FD" w:rsidRPr="008D14FD">
        <w:rPr>
          <w:rFonts w:ascii="Arial" w:hAnsi="Arial" w:cs="Arial"/>
          <w:b/>
          <w:bCs/>
          <w:iCs/>
          <w:sz w:val="22"/>
        </w:rPr>
        <w:t xml:space="preserve"> 169</w:t>
      </w:r>
      <w:r w:rsidR="008D14FD">
        <w:rPr>
          <w:rFonts w:ascii="Arial" w:hAnsi="Arial" w:cs="Arial"/>
          <w:b/>
          <w:bCs/>
          <w:iCs/>
          <w:sz w:val="22"/>
        </w:rPr>
        <w:t>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865C6D" w:rsidRPr="001E4FE8" w:rsidRDefault="00865C6D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="00836205">
        <w:rPr>
          <w:rFonts w:ascii="Arial" w:eastAsia="Symbol" w:hAnsi="Arial" w:cs="Arial"/>
          <w:b/>
          <w:bCs/>
          <w:sz w:val="22"/>
          <w:szCs w:val="22"/>
        </w:rPr>
        <w:t>….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836205" w:rsidRDefault="00836205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</w:t>
      </w:r>
      <w:r w:rsidR="00836205">
        <w:rPr>
          <w:rFonts w:ascii="Arial" w:eastAsia="Symbol" w:hAnsi="Arial" w:cs="Arial"/>
          <w:b/>
          <w:bCs/>
          <w:iCs/>
        </w:rPr>
        <w:t xml:space="preserve"> 30.09.2022r. </w:t>
      </w:r>
    </w:p>
    <w:p w:rsidR="00F25FF6" w:rsidRDefault="00F25FF6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F25FF6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Pr="00A42D6E" w:rsidRDefault="00836205" w:rsidP="00836205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</w:t>
      </w:r>
      <w:r w:rsidR="005C4354"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 ……………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.</w:t>
      </w: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Pr="005C4354" w:rsidRDefault="005C4354" w:rsidP="005C4354">
      <w:pPr>
        <w:autoSpaceDE w:val="0"/>
        <w:ind w:left="284" w:firstLine="142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8D14FD" w:rsidRDefault="00294C9F" w:rsidP="008D14FD">
      <w:pPr>
        <w:pStyle w:val="Akapitzlist"/>
        <w:numPr>
          <w:ilvl w:val="0"/>
          <w:numId w:val="36"/>
        </w:numPr>
        <w:jc w:val="both"/>
        <w:rPr>
          <w:rFonts w:ascii="Arial" w:eastAsia="Symbol" w:hAnsi="Arial" w:cs="Arial"/>
          <w:bCs/>
          <w:iCs/>
        </w:rPr>
      </w:pPr>
      <w:r w:rsidRPr="008D14FD">
        <w:rPr>
          <w:rFonts w:ascii="Arial" w:eastAsia="Symbol" w:hAnsi="Arial" w:cs="Arial"/>
          <w:b/>
          <w:bCs/>
          <w:iCs/>
        </w:rPr>
        <w:t>Warunki płatności:</w:t>
      </w:r>
      <w:r w:rsidRPr="008D14FD">
        <w:rPr>
          <w:rFonts w:ascii="Arial" w:eastAsia="Symbol" w:hAnsi="Arial" w:cs="Arial"/>
          <w:bCs/>
          <w:iCs/>
        </w:rPr>
        <w:t xml:space="preserve"> </w:t>
      </w:r>
    </w:p>
    <w:p w:rsidR="008D14FD" w:rsidRPr="008D14FD" w:rsidRDefault="008D14FD" w:rsidP="008D14FD">
      <w:pPr>
        <w:pStyle w:val="Akapitzlist"/>
        <w:ind w:left="360"/>
        <w:jc w:val="both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 xml:space="preserve">- </w:t>
      </w:r>
      <w:r w:rsidRPr="008D14FD">
        <w:rPr>
          <w:rFonts w:ascii="Arial" w:eastAsia="Symbol" w:hAnsi="Arial" w:cs="Arial"/>
          <w:bCs/>
          <w:iCs/>
        </w:rPr>
        <w:t>w całości po wykonaniu i odbiorze prac stanowiących przedmiot zamówienia;</w:t>
      </w:r>
    </w:p>
    <w:p w:rsidR="00294C9F" w:rsidRPr="008D14FD" w:rsidRDefault="008D14FD" w:rsidP="008D14FD">
      <w:pPr>
        <w:pStyle w:val="Akapitzlist"/>
        <w:spacing w:line="240" w:lineRule="auto"/>
        <w:ind w:left="567" w:hanging="207"/>
        <w:jc w:val="both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 xml:space="preserve">- </w:t>
      </w:r>
      <w:r w:rsidR="00294C9F" w:rsidRPr="008D14FD">
        <w:rPr>
          <w:rFonts w:ascii="Arial" w:eastAsia="Symbol" w:hAnsi="Arial" w:cs="Arial"/>
          <w:bCs/>
          <w:iCs/>
        </w:rPr>
        <w:t xml:space="preserve">w terminie do </w:t>
      </w:r>
      <w:r w:rsidR="00041812" w:rsidRPr="008D14FD">
        <w:rPr>
          <w:rFonts w:ascii="Arial" w:eastAsia="Symbol" w:hAnsi="Arial" w:cs="Arial"/>
          <w:bCs/>
          <w:iCs/>
        </w:rPr>
        <w:t xml:space="preserve">30 </w:t>
      </w:r>
      <w:r w:rsidR="00294C9F" w:rsidRPr="008D14FD">
        <w:rPr>
          <w:rFonts w:ascii="Arial" w:eastAsia="Symbol" w:hAnsi="Arial" w:cs="Arial"/>
          <w:bCs/>
          <w:iCs/>
        </w:rPr>
        <w:t>dni od daty otrzymania przez Zamawiającego prawidłowo wystawionej</w:t>
      </w:r>
      <w:r>
        <w:rPr>
          <w:rFonts w:ascii="Arial" w:eastAsia="Symbol" w:hAnsi="Arial" w:cs="Arial"/>
          <w:bCs/>
          <w:iCs/>
        </w:rPr>
        <w:t xml:space="preserve">  </w:t>
      </w:r>
      <w:r w:rsidR="00294C9F" w:rsidRPr="008D14FD">
        <w:rPr>
          <w:rFonts w:ascii="Arial" w:eastAsia="Symbol" w:hAnsi="Arial" w:cs="Arial"/>
          <w:bCs/>
          <w:iCs/>
        </w:rPr>
        <w:t xml:space="preserve"> faktury</w:t>
      </w:r>
    </w:p>
    <w:p w:rsidR="00C9786B" w:rsidRDefault="005C4354" w:rsidP="00C9786B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C9786B" w:rsidRPr="00C9786B" w:rsidRDefault="00C9786B" w:rsidP="00C9786B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 xml:space="preserve">    </w:t>
      </w:r>
      <w:bookmarkStart w:id="0" w:name="_GoBack"/>
      <w:bookmarkEnd w:id="0"/>
      <w:r w:rsidRPr="00C9786B">
        <w:rPr>
          <w:rFonts w:ascii="Arial" w:eastAsia="Wingdings 2" w:hAnsi="Arial" w:cs="Arial"/>
          <w:b/>
          <w:bCs/>
          <w:i/>
          <w:iCs/>
        </w:rPr>
        <w:t>UWAGA: KRYTERIUM OCENY OFERT pkt 8 SIWZ</w:t>
      </w:r>
    </w:p>
    <w:p w:rsidR="00A42D6E" w:rsidRDefault="00A42D6E" w:rsidP="00836205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A42D6E" w:rsidRPr="00A42D6E" w:rsidRDefault="00A42D6E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lastRenderedPageBreak/>
        <w:t>- prace zostaną wykonane z materiałów posiadających dopuszczenie do stosowania, a do odbioru końcowego zostaną dołączone kserokopie tych dokumentów z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836205">
      <w:pPr>
        <w:rPr>
          <w:rFonts w:ascii="Arial" w:eastAsia="Symbol" w:hAnsi="Arial" w:cs="Arial"/>
          <w:i/>
          <w:iCs/>
          <w:color w:val="000000"/>
          <w:u w:val="single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836205" w:rsidRPr="00836205" w:rsidRDefault="00836205" w:rsidP="00836205">
      <w:pPr>
        <w:rPr>
          <w:rFonts w:ascii="Arial" w:hAnsi="Arial" w:cs="Arial"/>
          <w:i/>
          <w:iCs/>
          <w:color w:val="000000"/>
        </w:rPr>
      </w:pPr>
    </w:p>
    <w:p w:rsidR="00836205" w:rsidRPr="00C56C13" w:rsidRDefault="00836205" w:rsidP="00836205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1.KRS lub CEIDG</w:t>
      </w:r>
    </w:p>
    <w:p w:rsidR="00294C9F" w:rsidRDefault="00836205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294C9F" w:rsidRPr="00C56C13">
        <w:rPr>
          <w:rFonts w:ascii="Arial" w:hAnsi="Arial" w:cs="Arial"/>
          <w:iCs/>
          <w:sz w:val="20"/>
          <w:szCs w:val="20"/>
        </w:rPr>
        <w:t>. kosztorys</w:t>
      </w:r>
    </w:p>
    <w:p w:rsidR="00294C9F" w:rsidRPr="00C56C13" w:rsidRDefault="00836205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CD" w:rsidRDefault="007F4ACD">
      <w:r>
        <w:separator/>
      </w:r>
    </w:p>
  </w:endnote>
  <w:endnote w:type="continuationSeparator" w:id="0">
    <w:p w:rsidR="007F4ACD" w:rsidRDefault="007F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CD" w:rsidRDefault="007F4ACD">
      <w:r>
        <w:separator/>
      </w:r>
    </w:p>
  </w:footnote>
  <w:footnote w:type="continuationSeparator" w:id="0">
    <w:p w:rsidR="007F4ACD" w:rsidRDefault="007F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FE0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0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1"/>
  </w:num>
  <w:num w:numId="32">
    <w:abstractNumId w:val="0"/>
  </w:num>
  <w:num w:numId="33">
    <w:abstractNumId w:val="28"/>
  </w:num>
  <w:num w:numId="34">
    <w:abstractNumId w:val="1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4AD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56157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7F4ACD"/>
    <w:rsid w:val="00810D45"/>
    <w:rsid w:val="00834647"/>
    <w:rsid w:val="00836205"/>
    <w:rsid w:val="00841023"/>
    <w:rsid w:val="008576F3"/>
    <w:rsid w:val="00860FC8"/>
    <w:rsid w:val="00865C6D"/>
    <w:rsid w:val="008721F4"/>
    <w:rsid w:val="008936BE"/>
    <w:rsid w:val="008A261F"/>
    <w:rsid w:val="008B5177"/>
    <w:rsid w:val="008B5EAF"/>
    <w:rsid w:val="008D14FD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2D6E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AF77DB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9786B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9318F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B9D2-A1E2-48A3-A049-E0A8E921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4</cp:revision>
  <cp:lastPrinted>2022-03-23T07:26:00Z</cp:lastPrinted>
  <dcterms:created xsi:type="dcterms:W3CDTF">2022-05-20T07:52:00Z</dcterms:created>
  <dcterms:modified xsi:type="dcterms:W3CDTF">2022-05-25T07:30:00Z</dcterms:modified>
</cp:coreProperties>
</file>